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2B846" w14:textId="4234B8E6" w:rsidR="005B66D4" w:rsidRDefault="00982AC5">
      <w:pPr>
        <w:pStyle w:val="Claudia"/>
        <w:ind w:right="-546"/>
        <w:rPr>
          <w:rFonts w:ascii="Arial" w:hAnsi="Arial" w:cs="Arial"/>
          <w:b/>
          <w:bCs/>
        </w:rPr>
      </w:pPr>
      <w:r>
        <w:rPr>
          <w:rFonts w:ascii="Arial" w:hAnsi="Arial" w:cs="Arial"/>
          <w:b/>
          <w:bCs/>
          <w:noProof/>
          <w:sz w:val="20"/>
        </w:rPr>
        <w:drawing>
          <wp:anchor distT="0" distB="0" distL="114300" distR="114300" simplePos="0" relativeHeight="251657728" behindDoc="0" locked="0" layoutInCell="1" allowOverlap="1" wp14:anchorId="223834EE" wp14:editId="6106C664">
            <wp:simplePos x="0" y="0"/>
            <wp:positionH relativeFrom="column">
              <wp:posOffset>-499745</wp:posOffset>
            </wp:positionH>
            <wp:positionV relativeFrom="paragraph">
              <wp:posOffset>0</wp:posOffset>
            </wp:positionV>
            <wp:extent cx="385445" cy="493395"/>
            <wp:effectExtent l="0" t="0" r="0" b="0"/>
            <wp:wrapTight wrapText="bothSides">
              <wp:wrapPolygon edited="0">
                <wp:start x="0" y="0"/>
                <wp:lineTo x="0" y="20849"/>
                <wp:lineTo x="20283" y="20849"/>
                <wp:lineTo x="20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44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1A">
        <w:rPr>
          <w:rFonts w:ascii="Arial" w:hAnsi="Arial" w:cs="Arial"/>
          <w:b/>
          <w:bCs/>
        </w:rPr>
        <w:t>Ortsgruppe XYZ</w:t>
      </w:r>
      <w:r w:rsidR="00AC431A">
        <w:rPr>
          <w:rFonts w:ascii="Arial" w:hAnsi="Arial" w:cs="Arial"/>
          <w:b/>
          <w:bCs/>
        </w:rPr>
        <w:tab/>
      </w:r>
      <w:r w:rsidR="00AC431A">
        <w:rPr>
          <w:rFonts w:ascii="Arial" w:hAnsi="Arial" w:cs="Arial"/>
          <w:b/>
          <w:bCs/>
        </w:rPr>
        <w:tab/>
      </w:r>
      <w:r w:rsidR="00AC431A">
        <w:rPr>
          <w:rFonts w:ascii="Arial" w:hAnsi="Arial" w:cs="Arial"/>
          <w:b/>
          <w:bCs/>
        </w:rPr>
        <w:tab/>
      </w:r>
      <w:r w:rsidR="00AC431A">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Telefon </w:t>
      </w:r>
      <w:r>
        <w:rPr>
          <w:rFonts w:ascii="Arial" w:hAnsi="Arial" w:cs="Arial"/>
        </w:rPr>
        <w:tab/>
      </w:r>
      <w:r w:rsidR="00E041AB">
        <w:rPr>
          <w:rFonts w:ascii="Arial" w:hAnsi="Arial" w:cs="Arial"/>
        </w:rPr>
        <w:t>1234567890</w:t>
      </w:r>
    </w:p>
    <w:p w14:paraId="43D42D8C" w14:textId="39A88A68" w:rsidR="005B66D4" w:rsidRPr="00E041AB" w:rsidRDefault="00AC431A">
      <w:pPr>
        <w:pStyle w:val="Claudia"/>
        <w:ind w:right="-546"/>
        <w:rPr>
          <w:rFonts w:ascii="Arial" w:hAnsi="Arial" w:cs="Arial"/>
          <w:b/>
          <w:bCs/>
        </w:rPr>
      </w:pPr>
      <w:r>
        <w:rPr>
          <w:rFonts w:ascii="Arial" w:hAnsi="Arial" w:cs="Arial"/>
        </w:rPr>
        <w:t xml:space="preserve">Straße </w:t>
      </w:r>
      <w:r w:rsidR="00E041AB">
        <w:rPr>
          <w:rFonts w:ascii="Arial" w:hAnsi="Arial" w:cs="Arial"/>
        </w:rPr>
        <w:t xml:space="preserve">123545 </w:t>
      </w:r>
      <w:r w:rsidR="00E041AB">
        <w:rPr>
          <w:rFonts w:ascii="Arial" w:hAnsi="Arial" w:cs="Arial"/>
        </w:rPr>
        <w:tab/>
      </w:r>
      <w:r w:rsidR="00E041A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45D82" w:rsidRPr="00E041AB">
        <w:rPr>
          <w:rFonts w:ascii="Arial" w:hAnsi="Arial" w:cs="Arial"/>
        </w:rPr>
        <w:t xml:space="preserve">E-Mail </w:t>
      </w:r>
      <w:r w:rsidR="00F45D82" w:rsidRPr="00E041AB">
        <w:rPr>
          <w:rFonts w:ascii="Arial" w:hAnsi="Arial" w:cs="Arial"/>
        </w:rPr>
        <w:tab/>
      </w:r>
      <w:r w:rsidR="00F45D82">
        <w:rPr>
          <w:rFonts w:ascii="Arial" w:hAnsi="Arial" w:cs="Arial"/>
        </w:rPr>
        <w:t>abcx</w:t>
      </w:r>
      <w:r w:rsidR="00F45D82" w:rsidRPr="00E041AB">
        <w:rPr>
          <w:rFonts w:ascii="Arial" w:hAnsi="Arial" w:cs="Arial"/>
        </w:rPr>
        <w:t>@</w:t>
      </w:r>
      <w:r w:rsidR="00F45D82">
        <w:rPr>
          <w:rFonts w:ascii="Arial" w:hAnsi="Arial" w:cs="Arial"/>
        </w:rPr>
        <w:t>xyz</w:t>
      </w:r>
      <w:r w:rsidR="00F45D82" w:rsidRPr="00E041AB">
        <w:rPr>
          <w:rFonts w:ascii="Arial" w:hAnsi="Arial" w:cs="Arial"/>
        </w:rPr>
        <w:t>.de</w:t>
      </w:r>
    </w:p>
    <w:p w14:paraId="3DE41EB7" w14:textId="1AC8F35C" w:rsidR="005B66D4" w:rsidRPr="00E041AB" w:rsidRDefault="00E041AB">
      <w:pPr>
        <w:pStyle w:val="Claudia"/>
        <w:ind w:right="-546"/>
        <w:rPr>
          <w:rFonts w:ascii="Arial" w:hAnsi="Arial" w:cs="Arial"/>
        </w:rPr>
      </w:pPr>
      <w:r w:rsidRPr="00E041AB">
        <w:rPr>
          <w:rFonts w:ascii="Arial" w:hAnsi="Arial" w:cs="Arial"/>
        </w:rPr>
        <w:t>12345 ORT</w:t>
      </w:r>
      <w:r>
        <w:rPr>
          <w:rFonts w:ascii="Arial" w:hAnsi="Arial" w:cs="Arial"/>
        </w:rPr>
        <w:tab/>
      </w:r>
      <w:r w:rsidRPr="00E041AB">
        <w:rPr>
          <w:rFonts w:ascii="Arial" w:hAnsi="Arial" w:cs="Arial"/>
        </w:rPr>
        <w:tab/>
      </w:r>
      <w:r w:rsidRPr="00E041AB">
        <w:rPr>
          <w:rFonts w:ascii="Arial" w:hAnsi="Arial" w:cs="Arial"/>
        </w:rPr>
        <w:tab/>
      </w:r>
      <w:r w:rsidRPr="00E041AB">
        <w:rPr>
          <w:rFonts w:ascii="Arial" w:hAnsi="Arial" w:cs="Arial"/>
        </w:rPr>
        <w:tab/>
      </w:r>
      <w:r w:rsidRPr="00E041AB">
        <w:rPr>
          <w:rFonts w:ascii="Arial" w:hAnsi="Arial" w:cs="Arial"/>
        </w:rPr>
        <w:tab/>
      </w:r>
      <w:r w:rsidRPr="00E041AB">
        <w:rPr>
          <w:rFonts w:ascii="Arial" w:hAnsi="Arial" w:cs="Arial"/>
        </w:rPr>
        <w:tab/>
      </w:r>
      <w:r w:rsidRPr="00E041AB">
        <w:rPr>
          <w:rFonts w:ascii="Arial" w:hAnsi="Arial" w:cs="Arial"/>
        </w:rPr>
        <w:tab/>
      </w:r>
      <w:r w:rsidRPr="00E041AB">
        <w:rPr>
          <w:rFonts w:ascii="Arial" w:hAnsi="Arial" w:cs="Arial"/>
        </w:rPr>
        <w:tab/>
      </w:r>
      <w:r w:rsidR="00F45D82">
        <w:rPr>
          <w:rFonts w:ascii="Arial" w:hAnsi="Arial" w:cs="Arial"/>
        </w:rPr>
        <w:t>Homepage</w:t>
      </w:r>
      <w:r w:rsidR="00F45D82">
        <w:rPr>
          <w:rFonts w:ascii="Arial" w:hAnsi="Arial" w:cs="Arial"/>
        </w:rPr>
        <w:tab/>
        <w:t>XYZWLL.de</w:t>
      </w:r>
    </w:p>
    <w:p w14:paraId="5443DB49" w14:textId="77777777" w:rsidR="005B66D4" w:rsidRDefault="005B66D4">
      <w:pPr>
        <w:pStyle w:val="Claudia"/>
        <w:ind w:left="4956" w:firstLine="624"/>
        <w:rPr>
          <w:rFonts w:ascii="Arial" w:hAnsi="Arial" w:cs="Arial"/>
        </w:rPr>
      </w:pPr>
    </w:p>
    <w:p w14:paraId="4A404F9E" w14:textId="77777777" w:rsidR="005B66D4" w:rsidRDefault="00F538D9">
      <w:pPr>
        <w:pStyle w:val="Claudia"/>
        <w:pBdr>
          <w:top w:val="single" w:sz="18" w:space="1" w:color="auto"/>
          <w:bottom w:val="single" w:sz="18" w:space="1" w:color="auto"/>
        </w:pBdr>
        <w:ind w:left="-900" w:right="-442"/>
        <w:jc w:val="center"/>
        <w:rPr>
          <w:rFonts w:ascii="Arial" w:hAnsi="Arial" w:cs="Arial"/>
          <w:smallCaps/>
          <w:spacing w:val="20"/>
          <w:sz w:val="48"/>
        </w:rPr>
      </w:pPr>
      <w:r>
        <w:rPr>
          <w:rFonts w:ascii="Arial" w:hAnsi="Arial" w:cs="Arial"/>
          <w:smallCaps/>
          <w:spacing w:val="20"/>
          <w:sz w:val="48"/>
        </w:rPr>
        <w:t>Pressemitteilung</w:t>
      </w:r>
    </w:p>
    <w:p w14:paraId="203B40E9" w14:textId="77777777" w:rsidR="005B66D4" w:rsidRDefault="005B66D4">
      <w:pPr>
        <w:pStyle w:val="Claudia"/>
        <w:spacing w:line="360" w:lineRule="auto"/>
        <w:rPr>
          <w:rFonts w:ascii="Arial" w:hAnsi="Arial" w:cs="Arial"/>
          <w:sz w:val="22"/>
        </w:rPr>
      </w:pPr>
    </w:p>
    <w:p w14:paraId="1C35DC53" w14:textId="5EDDF1A9" w:rsidR="005B66D4" w:rsidRDefault="00F45D82">
      <w:pPr>
        <w:pStyle w:val="Claudia"/>
        <w:spacing w:line="360" w:lineRule="auto"/>
        <w:jc w:val="both"/>
        <w:rPr>
          <w:rFonts w:ascii="Arial" w:hAnsi="Arial" w:cs="Arial"/>
          <w:sz w:val="21"/>
        </w:rPr>
      </w:pPr>
      <w:r>
        <w:rPr>
          <w:rFonts w:ascii="Arial" w:hAnsi="Arial" w:cs="Arial"/>
          <w:sz w:val="21"/>
        </w:rPr>
        <w:t>ORT, 1</w:t>
      </w:r>
      <w:r w:rsidR="00E300D4">
        <w:rPr>
          <w:rFonts w:ascii="Arial" w:hAnsi="Arial" w:cs="Arial"/>
          <w:sz w:val="21"/>
        </w:rPr>
        <w:t>1</w:t>
      </w:r>
      <w:r>
        <w:rPr>
          <w:rFonts w:ascii="Arial" w:hAnsi="Arial" w:cs="Arial"/>
          <w:sz w:val="21"/>
        </w:rPr>
        <w:t>.0</w:t>
      </w:r>
      <w:r w:rsidR="00E300D4">
        <w:rPr>
          <w:rFonts w:ascii="Arial" w:hAnsi="Arial" w:cs="Arial"/>
          <w:sz w:val="21"/>
        </w:rPr>
        <w:t>4</w:t>
      </w:r>
      <w:r>
        <w:rPr>
          <w:rFonts w:ascii="Arial" w:hAnsi="Arial" w:cs="Arial"/>
          <w:sz w:val="21"/>
        </w:rPr>
        <w:t>.20</w:t>
      </w:r>
      <w:r w:rsidR="00E300D4">
        <w:rPr>
          <w:rFonts w:ascii="Arial" w:hAnsi="Arial" w:cs="Arial"/>
          <w:sz w:val="21"/>
        </w:rPr>
        <w:t>25</w:t>
      </w:r>
    </w:p>
    <w:p w14:paraId="59522009" w14:textId="77777777" w:rsidR="005B66D4" w:rsidRDefault="005B66D4">
      <w:pPr>
        <w:jc w:val="both"/>
        <w:rPr>
          <w:color w:val="000000"/>
          <w:sz w:val="20"/>
        </w:rPr>
      </w:pPr>
    </w:p>
    <w:p w14:paraId="3EA3E8D7" w14:textId="6AABF419" w:rsidR="005B66D4" w:rsidRDefault="00F538D9">
      <w:pPr>
        <w:pStyle w:val="berschrift1"/>
      </w:pPr>
      <w:r>
        <w:t>48-Stunden-Aktion</w:t>
      </w:r>
      <w:r w:rsidR="00F93BB7">
        <w:t xml:space="preserve"> </w:t>
      </w:r>
      <w:r>
        <w:t>der W</w:t>
      </w:r>
      <w:r w:rsidR="00E300D4">
        <w:t>estfälisch-Lippischen Landjugend e.V.</w:t>
      </w:r>
    </w:p>
    <w:p w14:paraId="31284557" w14:textId="6CE34300" w:rsidR="005B66D4" w:rsidRPr="00095D52" w:rsidRDefault="00E300D4">
      <w:pPr>
        <w:spacing w:line="360" w:lineRule="auto"/>
        <w:jc w:val="both"/>
        <w:rPr>
          <w:b/>
          <w:bCs/>
        </w:rPr>
      </w:pPr>
      <w:r w:rsidRPr="00095D52">
        <w:rPr>
          <w:b/>
          <w:bCs/>
        </w:rPr>
        <w:t>„Wilma setzt sich ein!“ – Bänke bauen für gute Gespräche</w:t>
      </w:r>
    </w:p>
    <w:p w14:paraId="70F8EE26" w14:textId="77777777" w:rsidR="005B66D4" w:rsidRDefault="005B66D4">
      <w:pPr>
        <w:spacing w:line="360" w:lineRule="auto"/>
        <w:jc w:val="both"/>
        <w:rPr>
          <w:sz w:val="21"/>
        </w:rPr>
      </w:pPr>
    </w:p>
    <w:p w14:paraId="0938710D" w14:textId="67F48CA3" w:rsidR="00162443" w:rsidRDefault="00162443" w:rsidP="00162443">
      <w:pPr>
        <w:spacing w:line="360" w:lineRule="auto"/>
        <w:jc w:val="both"/>
        <w:rPr>
          <w:sz w:val="21"/>
        </w:rPr>
      </w:pPr>
      <w:r w:rsidRPr="00162443">
        <w:rPr>
          <w:sz w:val="21"/>
        </w:rPr>
        <w:t>Unter dem Motto</w:t>
      </w:r>
      <w:r w:rsidR="00A156EA">
        <w:rPr>
          <w:sz w:val="21"/>
        </w:rPr>
        <w:t xml:space="preserve"> und Hashtag</w:t>
      </w:r>
      <w:r w:rsidRPr="00162443">
        <w:rPr>
          <w:sz w:val="21"/>
        </w:rPr>
        <w:t xml:space="preserve"> #wilmasetztsichein möchten wir </w:t>
      </w:r>
      <w:r w:rsidR="00950D82">
        <w:rPr>
          <w:sz w:val="21"/>
        </w:rPr>
        <w:t xml:space="preserve">ab dem 11.04.2025 </w:t>
      </w:r>
      <w:r w:rsidRPr="00162443">
        <w:rPr>
          <w:sz w:val="21"/>
        </w:rPr>
        <w:t>eine 48-Stunden Aktion ins Leben rufen, die die Gemeinschaft und den Austausch in unsere</w:t>
      </w:r>
      <w:r w:rsidR="00A156EA">
        <w:rPr>
          <w:sz w:val="21"/>
        </w:rPr>
        <w:t>n</w:t>
      </w:r>
      <w:r w:rsidRPr="00162443">
        <w:rPr>
          <w:sz w:val="21"/>
        </w:rPr>
        <w:t xml:space="preserve"> D</w:t>
      </w:r>
      <w:r w:rsidR="00A156EA">
        <w:rPr>
          <w:sz w:val="21"/>
        </w:rPr>
        <w:t>ö</w:t>
      </w:r>
      <w:r w:rsidRPr="00162443">
        <w:rPr>
          <w:sz w:val="21"/>
        </w:rPr>
        <w:t>rf</w:t>
      </w:r>
      <w:r w:rsidR="00A156EA">
        <w:rPr>
          <w:sz w:val="21"/>
        </w:rPr>
        <w:t>ern</w:t>
      </w:r>
      <w:r w:rsidRPr="00162443">
        <w:rPr>
          <w:sz w:val="21"/>
        </w:rPr>
        <w:t xml:space="preserve"> fördert</w:t>
      </w:r>
      <w:r w:rsidR="00DB7093">
        <w:rPr>
          <w:sz w:val="21"/>
        </w:rPr>
        <w:t>, so die stellv. Vorsitzende Lina Baukelmann der Westfälisch-Lippischen Landjugend e.V.</w:t>
      </w:r>
      <w:r w:rsidR="00950D82">
        <w:rPr>
          <w:sz w:val="21"/>
        </w:rPr>
        <w:t xml:space="preserve"> (WLL)</w:t>
      </w:r>
      <w:r w:rsidRPr="00162443">
        <w:rPr>
          <w:sz w:val="21"/>
        </w:rPr>
        <w:t xml:space="preserve">. </w:t>
      </w:r>
      <w:r w:rsidR="00950D82">
        <w:rPr>
          <w:sz w:val="21"/>
        </w:rPr>
        <w:t>Die</w:t>
      </w:r>
      <w:r w:rsidRPr="00162443">
        <w:rPr>
          <w:sz w:val="21"/>
        </w:rPr>
        <w:t xml:space="preserve"> Aufgabe</w:t>
      </w:r>
      <w:r w:rsidR="00950D82">
        <w:rPr>
          <w:sz w:val="21"/>
        </w:rPr>
        <w:t xml:space="preserve"> für die Ortsgruppen der WLL</w:t>
      </w:r>
      <w:r w:rsidRPr="00162443">
        <w:rPr>
          <w:sz w:val="21"/>
        </w:rPr>
        <w:t xml:space="preserve">: Baut Bänke, gestaltet Treffpunkte und nutzt sie, um ins Gespräch mit Kommunalpolitik und </w:t>
      </w:r>
      <w:proofErr w:type="spellStart"/>
      <w:r w:rsidRPr="00162443">
        <w:rPr>
          <w:sz w:val="21"/>
        </w:rPr>
        <w:t>Entscheider</w:t>
      </w:r>
      <w:r w:rsidR="002251A3">
        <w:rPr>
          <w:sz w:val="21"/>
        </w:rPr>
        <w:t>:inne</w:t>
      </w:r>
      <w:r w:rsidRPr="00162443">
        <w:rPr>
          <w:sz w:val="21"/>
        </w:rPr>
        <w:t>n</w:t>
      </w:r>
      <w:proofErr w:type="spellEnd"/>
      <w:r w:rsidRPr="00162443">
        <w:rPr>
          <w:sz w:val="21"/>
        </w:rPr>
        <w:t xml:space="preserve"> zu kommen.</w:t>
      </w:r>
    </w:p>
    <w:p w14:paraId="238369B1" w14:textId="77777777" w:rsidR="004C0AEE" w:rsidRPr="00162443" w:rsidRDefault="004C0AEE" w:rsidP="00162443">
      <w:pPr>
        <w:spacing w:line="360" w:lineRule="auto"/>
        <w:jc w:val="both"/>
        <w:rPr>
          <w:sz w:val="21"/>
        </w:rPr>
      </w:pPr>
    </w:p>
    <w:p w14:paraId="5555B213" w14:textId="215BC0E9" w:rsidR="00162443" w:rsidRPr="00162443" w:rsidRDefault="00162443" w:rsidP="00162443">
      <w:pPr>
        <w:spacing w:line="360" w:lineRule="auto"/>
        <w:jc w:val="both"/>
        <w:rPr>
          <w:sz w:val="21"/>
        </w:rPr>
      </w:pPr>
      <w:r w:rsidRPr="00162443">
        <w:rPr>
          <w:sz w:val="21"/>
        </w:rPr>
        <w:t>Denn am 14. September 2025 finde</w:t>
      </w:r>
      <w:r w:rsidR="002251A3">
        <w:rPr>
          <w:sz w:val="21"/>
        </w:rPr>
        <w:t>n</w:t>
      </w:r>
      <w:r w:rsidRPr="00162443">
        <w:rPr>
          <w:sz w:val="21"/>
        </w:rPr>
        <w:t xml:space="preserve"> in Nordrhein-Westfalen Kommunalwahl</w:t>
      </w:r>
      <w:r w:rsidR="007F6CD5">
        <w:rPr>
          <w:sz w:val="21"/>
        </w:rPr>
        <w:t>en</w:t>
      </w:r>
      <w:r w:rsidRPr="00162443">
        <w:rPr>
          <w:sz w:val="21"/>
        </w:rPr>
        <w:t xml:space="preserve"> statt und die Forderungen der Jugend im Ländlichen Raum sollen gehört werden.</w:t>
      </w:r>
    </w:p>
    <w:p w14:paraId="2AD881CD" w14:textId="4B5D6B67" w:rsidR="00162443" w:rsidRPr="00162443" w:rsidRDefault="00162443" w:rsidP="00162443">
      <w:pPr>
        <w:spacing w:line="360" w:lineRule="auto"/>
        <w:jc w:val="both"/>
        <w:rPr>
          <w:sz w:val="21"/>
        </w:rPr>
      </w:pPr>
      <w:r w:rsidRPr="00162443">
        <w:rPr>
          <w:sz w:val="21"/>
        </w:rPr>
        <w:t>Mit selbstgebauten Sitzbänken schaff</w:t>
      </w:r>
      <w:r w:rsidR="007F6CD5">
        <w:rPr>
          <w:sz w:val="21"/>
        </w:rPr>
        <w:t>t die Landjugend</w:t>
      </w:r>
      <w:r w:rsidRPr="00162443">
        <w:rPr>
          <w:sz w:val="21"/>
        </w:rPr>
        <w:t xml:space="preserve"> Orte, die nicht nur das Dorfbild verschönern, sondern auch Raum für Begegnungen </w:t>
      </w:r>
      <w:r w:rsidR="00890E94">
        <w:rPr>
          <w:sz w:val="21"/>
        </w:rPr>
        <w:t>ermöglichen</w:t>
      </w:r>
      <w:r w:rsidRPr="00162443">
        <w:rPr>
          <w:sz w:val="21"/>
        </w:rPr>
        <w:t xml:space="preserve">. Gleichzeitig nutzen </w:t>
      </w:r>
      <w:r w:rsidR="00EA4C4A">
        <w:rPr>
          <w:sz w:val="21"/>
        </w:rPr>
        <w:t xml:space="preserve"> sie</w:t>
      </w:r>
      <w:r w:rsidRPr="00162443">
        <w:rPr>
          <w:sz w:val="21"/>
        </w:rPr>
        <w:t xml:space="preserve"> diese Treffpunkte, um Kommunalpolitik einzuladen und mit ihnen über Themen zu sprechen, die </w:t>
      </w:r>
      <w:r w:rsidR="00EA4C4A">
        <w:rPr>
          <w:sz w:val="21"/>
        </w:rPr>
        <w:t>die</w:t>
      </w:r>
      <w:r w:rsidRPr="00162443">
        <w:rPr>
          <w:sz w:val="21"/>
        </w:rPr>
        <w:t xml:space="preserve"> junge Generation im ländlichen Raum beweg</w:t>
      </w:r>
      <w:r w:rsidR="00EA4C4A">
        <w:rPr>
          <w:sz w:val="21"/>
        </w:rPr>
        <w:t>t</w:t>
      </w:r>
      <w:r w:rsidRPr="00162443">
        <w:rPr>
          <w:sz w:val="21"/>
        </w:rPr>
        <w:t>.</w:t>
      </w:r>
    </w:p>
    <w:p w14:paraId="6748BAC2" w14:textId="77777777" w:rsidR="00162443" w:rsidRPr="00162443" w:rsidRDefault="00162443" w:rsidP="00162443">
      <w:pPr>
        <w:spacing w:line="360" w:lineRule="auto"/>
        <w:jc w:val="both"/>
        <w:rPr>
          <w:sz w:val="21"/>
        </w:rPr>
      </w:pPr>
    </w:p>
    <w:p w14:paraId="77340888" w14:textId="5D85A61D" w:rsidR="005B66D4" w:rsidRDefault="00BD591B" w:rsidP="00162443">
      <w:pPr>
        <w:spacing w:line="360" w:lineRule="auto"/>
        <w:jc w:val="both"/>
        <w:rPr>
          <w:sz w:val="21"/>
        </w:rPr>
      </w:pPr>
      <w:r>
        <w:rPr>
          <w:sz w:val="21"/>
        </w:rPr>
        <w:t>„</w:t>
      </w:r>
      <w:r w:rsidR="00162443" w:rsidRPr="00162443">
        <w:rPr>
          <w:sz w:val="21"/>
        </w:rPr>
        <w:t>Wir möchten zeigen, dass die Landjugend aktiv mitgestaltet</w:t>
      </w:r>
      <w:r w:rsidR="0068238B">
        <w:rPr>
          <w:sz w:val="21"/>
        </w:rPr>
        <w:t xml:space="preserve"> und mitreden möchte!“, </w:t>
      </w:r>
      <w:r w:rsidR="00922807">
        <w:rPr>
          <w:sz w:val="21"/>
        </w:rPr>
        <w:t xml:space="preserve">so der stellv. Vorsitzende </w:t>
      </w:r>
      <w:r>
        <w:rPr>
          <w:sz w:val="21"/>
        </w:rPr>
        <w:t>Mats Brokinkel</w:t>
      </w:r>
      <w:r w:rsidR="00162443" w:rsidRPr="00162443">
        <w:rPr>
          <w:sz w:val="21"/>
        </w:rPr>
        <w:t xml:space="preserve">. </w:t>
      </w:r>
      <w:r>
        <w:rPr>
          <w:sz w:val="21"/>
        </w:rPr>
        <w:t>„</w:t>
      </w:r>
      <w:r w:rsidR="00162443" w:rsidRPr="00162443">
        <w:rPr>
          <w:sz w:val="21"/>
        </w:rPr>
        <w:t xml:space="preserve">Die Bänke symbolisieren unseren Wunsch nach einem stärkeren </w:t>
      </w:r>
      <w:r w:rsidR="0004667F">
        <w:rPr>
          <w:sz w:val="21"/>
        </w:rPr>
        <w:t>Austausch mit der Jugend</w:t>
      </w:r>
      <w:r w:rsidR="00162443" w:rsidRPr="00162443">
        <w:rPr>
          <w:sz w:val="21"/>
        </w:rPr>
        <w:t xml:space="preserve"> – sowohl untereinander als auch mit der Politik</w:t>
      </w:r>
      <w:r>
        <w:rPr>
          <w:sz w:val="21"/>
        </w:rPr>
        <w:t xml:space="preserve"> und der Öffentlichkeit</w:t>
      </w:r>
      <w:r w:rsidR="00162443" w:rsidRPr="00162443">
        <w:rPr>
          <w:sz w:val="21"/>
        </w:rPr>
        <w:t>.</w:t>
      </w:r>
      <w:r w:rsidR="0004667F">
        <w:rPr>
          <w:sz w:val="21"/>
        </w:rPr>
        <w:t xml:space="preserve"> Wir freuen uns über tolle Aktionen!“</w:t>
      </w:r>
    </w:p>
    <w:p w14:paraId="6158DE3B" w14:textId="77777777" w:rsidR="00086B3A" w:rsidRPr="00086B3A" w:rsidRDefault="00086B3A" w:rsidP="00086B3A">
      <w:pPr>
        <w:rPr>
          <w:sz w:val="21"/>
        </w:rPr>
      </w:pPr>
    </w:p>
    <w:p w14:paraId="57A001F4" w14:textId="77777777" w:rsidR="00086B3A" w:rsidRPr="00086B3A" w:rsidRDefault="00086B3A" w:rsidP="00086B3A">
      <w:pPr>
        <w:rPr>
          <w:sz w:val="21"/>
        </w:rPr>
      </w:pPr>
    </w:p>
    <w:p w14:paraId="2B018613" w14:textId="77777777" w:rsidR="00086B3A" w:rsidRPr="00086B3A" w:rsidRDefault="00086B3A" w:rsidP="004C0AEE">
      <w:pPr>
        <w:rPr>
          <w:sz w:val="21"/>
        </w:rPr>
      </w:pPr>
    </w:p>
    <w:sectPr w:rsidR="00086B3A" w:rsidRPr="00086B3A">
      <w:footerReference w:type="default" r:id="rId10"/>
      <w:pgSz w:w="11906" w:h="16838" w:code="9"/>
      <w:pgMar w:top="1134" w:right="1134" w:bottom="1418" w:left="1418" w:header="709"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D5CC9" w14:textId="77777777" w:rsidR="00F20E2E" w:rsidRDefault="00F20E2E">
      <w:r>
        <w:separator/>
      </w:r>
    </w:p>
  </w:endnote>
  <w:endnote w:type="continuationSeparator" w:id="0">
    <w:p w14:paraId="53E28C69" w14:textId="77777777" w:rsidR="00F20E2E" w:rsidRDefault="00F2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D558" w14:textId="7AD0EACB" w:rsidR="005B66D4" w:rsidRDefault="00F538D9">
    <w:pPr>
      <w:pStyle w:val="StandardWeb"/>
      <w:spacing w:before="0" w:beforeAutospacing="0" w:after="0" w:afterAutospacing="0" w:line="240" w:lineRule="exact"/>
      <w:jc w:val="both"/>
      <w:rPr>
        <w:sz w:val="16"/>
        <w:szCs w:val="20"/>
      </w:rPr>
    </w:pPr>
    <w:r>
      <w:rPr>
        <w:sz w:val="16"/>
        <w:szCs w:val="20"/>
      </w:rPr>
      <w:t xml:space="preserve">Die Westfälisch–Lippische Landjugend e.V. (WLL) gestaltet </w:t>
    </w:r>
    <w:r w:rsidR="00DC0245">
      <w:rPr>
        <w:sz w:val="16"/>
        <w:szCs w:val="20"/>
      </w:rPr>
      <w:t>ihr</w:t>
    </w:r>
    <w:r>
      <w:rPr>
        <w:sz w:val="16"/>
        <w:szCs w:val="20"/>
      </w:rPr>
      <w:t xml:space="preserve"> Arbeit auf demokratischer Grundlage, überparteilich und konfessionell ungebunden. Die WLL tritt für den Erhalt und die Verbesserung eines lebenswerten ländlichen Raumes ein, der insbesondere jungen Menschen Perspektiven und Gestaltungsmöglichkeiten bieten soll.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902A5" w14:textId="77777777" w:rsidR="00F20E2E" w:rsidRDefault="00F20E2E">
      <w:r>
        <w:separator/>
      </w:r>
    </w:p>
  </w:footnote>
  <w:footnote w:type="continuationSeparator" w:id="0">
    <w:p w14:paraId="179FAE87" w14:textId="77777777" w:rsidR="00F20E2E" w:rsidRDefault="00F20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8A"/>
    <w:rsid w:val="0004667F"/>
    <w:rsid w:val="00086B3A"/>
    <w:rsid w:val="00095D52"/>
    <w:rsid w:val="00162443"/>
    <w:rsid w:val="002251A3"/>
    <w:rsid w:val="004C0AEE"/>
    <w:rsid w:val="005B66D4"/>
    <w:rsid w:val="005D77B5"/>
    <w:rsid w:val="0068238B"/>
    <w:rsid w:val="00764A23"/>
    <w:rsid w:val="007F6CD5"/>
    <w:rsid w:val="00890E94"/>
    <w:rsid w:val="00922807"/>
    <w:rsid w:val="00950D82"/>
    <w:rsid w:val="00982AC5"/>
    <w:rsid w:val="00A156EA"/>
    <w:rsid w:val="00AC431A"/>
    <w:rsid w:val="00B4128A"/>
    <w:rsid w:val="00BD591B"/>
    <w:rsid w:val="00DB7093"/>
    <w:rsid w:val="00DC0245"/>
    <w:rsid w:val="00DE6A5F"/>
    <w:rsid w:val="00E041AB"/>
    <w:rsid w:val="00E300D4"/>
    <w:rsid w:val="00E54E73"/>
    <w:rsid w:val="00EA4C4A"/>
    <w:rsid w:val="00F20E2E"/>
    <w:rsid w:val="00F27D6E"/>
    <w:rsid w:val="00F45D82"/>
    <w:rsid w:val="00F538D9"/>
    <w:rsid w:val="00F93B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DDD5E"/>
  <w15:chartTrackingRefBased/>
  <w15:docId w15:val="{26F6C0CF-7B80-4BCE-9AFD-F0975BBE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rPr>
  </w:style>
  <w:style w:type="paragraph" w:styleId="berschrift1">
    <w:name w:val="heading 1"/>
    <w:basedOn w:val="Standard"/>
    <w:next w:val="Standard"/>
    <w:qFormat/>
    <w:pPr>
      <w:keepNext/>
      <w:spacing w:line="360" w:lineRule="auto"/>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udia">
    <w:name w:val="Claudia"/>
    <w:basedOn w:val="Standard"/>
    <w:rPr>
      <w:rFonts w:ascii="Times New Roman" w:hAnsi="Times New Roman" w:cs="Times New Roman"/>
      <w:sz w:val="24"/>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 w:val="24"/>
    </w:rPr>
  </w:style>
  <w:style w:type="paragraph" w:styleId="Textkrper">
    <w:name w:val="Body Text"/>
    <w:basedOn w:val="Standard"/>
    <w:semiHidden/>
    <w:pPr>
      <w:spacing w:line="360" w:lineRule="auto"/>
      <w:jc w:val="both"/>
    </w:pPr>
    <w:rPr>
      <w:szCs w:val="22"/>
    </w:rPr>
  </w:style>
  <w:style w:type="paragraph" w:styleId="Textkrper2">
    <w:name w:val="Body Text 2"/>
    <w:basedOn w:val="Standard"/>
    <w:semiHidden/>
    <w:pPr>
      <w:spacing w:line="360" w:lineRule="auto"/>
      <w:jc w:val="both"/>
    </w:pPr>
    <w:rPr>
      <w:sz w:val="21"/>
    </w:rPr>
  </w:style>
  <w:style w:type="paragraph" w:styleId="Kopfzeile">
    <w:name w:val="header"/>
    <w:basedOn w:val="Standard"/>
    <w:link w:val="KopfzeileZchn"/>
    <w:uiPriority w:val="99"/>
    <w:unhideWhenUsed/>
    <w:rsid w:val="00086B3A"/>
    <w:pPr>
      <w:tabs>
        <w:tab w:val="center" w:pos="4536"/>
        <w:tab w:val="right" w:pos="9072"/>
      </w:tabs>
    </w:pPr>
  </w:style>
  <w:style w:type="character" w:customStyle="1" w:styleId="KopfzeileZchn">
    <w:name w:val="Kopfzeile Zchn"/>
    <w:basedOn w:val="Absatz-Standardschriftart"/>
    <w:link w:val="Kopfzeile"/>
    <w:uiPriority w:val="99"/>
    <w:rsid w:val="00086B3A"/>
    <w:rPr>
      <w:rFonts w:ascii="Arial" w:hAnsi="Arial" w:cs="Arial"/>
      <w:sz w:val="22"/>
      <w:szCs w:val="24"/>
    </w:rPr>
  </w:style>
  <w:style w:type="paragraph" w:styleId="Fuzeile">
    <w:name w:val="footer"/>
    <w:basedOn w:val="Standard"/>
    <w:link w:val="FuzeileZchn"/>
    <w:uiPriority w:val="99"/>
    <w:unhideWhenUsed/>
    <w:rsid w:val="00086B3A"/>
    <w:pPr>
      <w:tabs>
        <w:tab w:val="center" w:pos="4536"/>
        <w:tab w:val="right" w:pos="9072"/>
      </w:tabs>
    </w:pPr>
  </w:style>
  <w:style w:type="character" w:customStyle="1" w:styleId="FuzeileZchn">
    <w:name w:val="Fußzeile Zchn"/>
    <w:basedOn w:val="Absatz-Standardschriftart"/>
    <w:link w:val="Fuzeile"/>
    <w:uiPriority w:val="99"/>
    <w:rsid w:val="00086B3A"/>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1e59de-7d92-4e46-b89e-e55ff551860f" xsi:nil="true"/>
    <lcf76f155ced4ddcb4097134ff3c332f xmlns="e9085970-a4ca-4069-998f-5ca063300f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783ED5C249F74CA7DF92D921EC4410" ma:contentTypeVersion="11" ma:contentTypeDescription="Ein neues Dokument erstellen." ma:contentTypeScope="" ma:versionID="f12c79cda684539e7296273f611c68fe">
  <xsd:schema xmlns:xsd="http://www.w3.org/2001/XMLSchema" xmlns:xs="http://www.w3.org/2001/XMLSchema" xmlns:p="http://schemas.microsoft.com/office/2006/metadata/properties" xmlns:ns2="e9085970-a4ca-4069-998f-5ca063300f3b" xmlns:ns3="021e59de-7d92-4e46-b89e-e55ff551860f" targetNamespace="http://schemas.microsoft.com/office/2006/metadata/properties" ma:root="true" ma:fieldsID="e9788ccadf0adff192b9826f5064290b" ns2:_="" ns3:_="">
    <xsd:import namespace="e9085970-a4ca-4069-998f-5ca063300f3b"/>
    <xsd:import namespace="021e59de-7d92-4e46-b89e-e55ff55186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5970-a4ca-4069-998f-5ca063300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2c3da6e-ab53-45bf-a328-68eafce554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e59de-7d92-4e46-b89e-e55ff55186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52e0f-f16d-42b5-ba2c-cf114780316b}" ma:internalName="TaxCatchAll" ma:showField="CatchAllData" ma:web="021e59de-7d92-4e46-b89e-e55ff5518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F737C-4BDE-46A0-93AE-0CF45AB30A70}">
  <ds:schemaRefs>
    <ds:schemaRef ds:uri="http://schemas.microsoft.com/office/2006/metadata/properties"/>
    <ds:schemaRef ds:uri="http://schemas.microsoft.com/office/infopath/2007/PartnerControls"/>
    <ds:schemaRef ds:uri="021e59de-7d92-4e46-b89e-e55ff551860f"/>
    <ds:schemaRef ds:uri="e9085970-a4ca-4069-998f-5ca063300f3b"/>
  </ds:schemaRefs>
</ds:datastoreItem>
</file>

<file path=customXml/itemProps2.xml><?xml version="1.0" encoding="utf-8"?>
<ds:datastoreItem xmlns:ds="http://schemas.openxmlformats.org/officeDocument/2006/customXml" ds:itemID="{E79D8183-C318-402A-84F6-030C38B0B3F9}">
  <ds:schemaRefs>
    <ds:schemaRef ds:uri="http://schemas.microsoft.com/sharepoint/v3/contenttype/forms"/>
  </ds:schemaRefs>
</ds:datastoreItem>
</file>

<file path=customXml/itemProps3.xml><?xml version="1.0" encoding="utf-8"?>
<ds:datastoreItem xmlns:ds="http://schemas.openxmlformats.org/officeDocument/2006/customXml" ds:itemID="{32FA4D1E-FFBC-4085-83F8-6BDFB939B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85970-a4ca-4069-998f-5ca063300f3b"/>
    <ds:schemaRef ds:uri="021e59de-7d92-4e46-b89e-e55ff5518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1299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Westfälisch-Lippische Landjugend e</vt:lpstr>
    </vt:vector>
  </TitlesOfParts>
  <Company>Westfalen-Lippe</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Westfälisch-Lippische Landjugend e</dc:title>
  <dc:subject/>
  <dc:creator>Bukulin-J</dc:creator>
  <cp:keywords/>
  <dc:description/>
  <cp:lastModifiedBy>Dennis Welpelo</cp:lastModifiedBy>
  <cp:revision>28</cp:revision>
  <cp:lastPrinted>2009-05-13T15:00:00Z</cp:lastPrinted>
  <dcterms:created xsi:type="dcterms:W3CDTF">2025-04-09T15:46:00Z</dcterms:created>
  <dcterms:modified xsi:type="dcterms:W3CDTF">2025-04-09T16:08:00Z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0x0101006B783ED5C249F74CA7DF92D921EC4410</vt:lpwstr>
  </property>
</Properties>
</file>